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Рассмотрено и рекомендовано                                УТВЕРЖДЕНО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утверждению                                       Приказ №__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от___.___.______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 советом                     Директор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школы________И.В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Стромов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«Зелёновская СОШ»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 № 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от__.__._____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организации дистанционного обучения 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казенном общеобразовательном учреждении </w:t>
      </w:r>
    </w:p>
    <w:p w:rsidR="00AC4C7D" w:rsidRDefault="00AC4C7D" w:rsidP="00AC4C7D">
      <w:pPr>
        <w:autoSpaceDE w:val="0"/>
        <w:autoSpaceDN w:val="0"/>
        <w:adjustRightInd w:val="0"/>
        <w:spacing w:before="79"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«Зелёновская средняя общеобразовательная школа» в период карантина и чрезвычайных ситуаций.</w:t>
      </w:r>
    </w:p>
    <w:p w:rsidR="00AC4C7D" w:rsidRDefault="00AC4C7D" w:rsidP="00AC4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C4C7D" w:rsidRDefault="00AC4C7D" w:rsidP="00AC4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  Общие положения.</w:t>
      </w:r>
    </w:p>
    <w:p w:rsidR="00AC4C7D" w:rsidRDefault="00AC4C7D" w:rsidP="00AC4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C7D" w:rsidRDefault="00AC4C7D" w:rsidP="00AC4C7D">
      <w:pPr>
        <w:autoSpaceDE w:val="0"/>
        <w:autoSpaceDN w:val="0"/>
        <w:adjustRightInd w:val="0"/>
        <w:spacing w:before="79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об  организации дистанционного обучения в муниципальном казенном общеобразовательном учреждении «Зелёновская средняя общеобразовательная школа» в период карантина и чрезвычайных ситуаций (далее - Положение)   разработано в целях предоставления обучающимся возможности осваивать образовательные программы независимо от местонахождения  и времени в случае невозможности организации образовательной деятельности на территории образовательной организации, в том числе в период карантина и чрезвычайных ситуаций.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Положение разработано на основе следующих нормативных документов: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от 29.12.2012 №273 «Об образовании в Российской Федерации»;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27.07.2006 №152-ФЗ «О персональных данных»;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 23.08.2017 №816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 утверждении порядка применения организациями,  осуществляющими образовательную деятельность, электронного обучения,  дистанционных образовательных технологий  при реализации образовательных программ»;</w:t>
      </w:r>
    </w:p>
    <w:p w:rsidR="00AC4C7D" w:rsidRDefault="00AC4C7D" w:rsidP="00AC4C7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 2.4.2.2821-10(с изменениями и дополнениями)</w:t>
      </w:r>
    </w:p>
    <w:p w:rsidR="00AC4C7D" w:rsidRDefault="00AC4C7D" w:rsidP="00AC4C7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 марта 2020 г. № ГД-39/04 "О направлении методических рекомендаций")</w:t>
      </w:r>
    </w:p>
    <w:p w:rsidR="00AC4C7D" w:rsidRDefault="00AC4C7D" w:rsidP="00AC4C7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Организация образовательного процесса во время карантина или чрезвычайных ситуаций.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Переход на дистанционное обучение всей Школы или отдельных классов осуществляется по приказу директора Школы на основании указаний вышестоящих органов управления образования или на основании сведений о количестве заболевших учеников. 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случае перехода на дистанционное образование деятельность Школы осуществляется в соответствии с утвержденным режимом работы, учебный процесс - в соответствии с расписанием.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Получение заданий и другой важной информации учащимися Школы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через администрацию исправительных колоний № 3, № 8 по договорённости с учителем и классным руководителем. 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Продолжительность рабочего времени педагогических работников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Организация дистанционного обучения осуществляться следующим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образом: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Учитель-предметник ежедневно, согласно графику работы, до 10.00 часов текущего дня предоставляет на электронную почту курирующего заместителя директора по УВР учебный материал для соответствующего класса, предмета, в состав которого входит краткая теоретическая часть, вопросы самоконтроля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2.5.2. Заместитель директора по УВР до 12 часов текущего дня предоставляет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электронную почту отдела воспитательной работы с осужденными исправительных учреждений (ИК-3,ИК-8 ФСИН России по Тамбовской области) учебный материал, структурируя его по классам, предметам.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2.5.3.Начальник отдела воспитательной работы с    осужденными исправительного учреждения передает данный материал начальникам отрядов, те в свою очередь, передают обучающимся МКОУ « Зелёновская СОШ»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2.6.Требования к оформлению учебного материала: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-Лист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, формат А-4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-Поля 2 (нижние, верхние), 3 (левое), 1,5 (правое);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 12 (обычный нежирный, межстрочный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 одинарный);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-Заголовок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 12 (обычный нежирный,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межстрочный интервал - одинарный).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-Заголовок содержит дату, тему занятия, предмет, класс. 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Директор Школы: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ознакомления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участников образовательных отношений с документами, регламентирующими организацию работы Школы в </w:t>
      </w:r>
      <w:proofErr w:type="gramStart"/>
      <w:r>
        <w:rPr>
          <w:rFonts w:ascii="Times New Roman" w:hAnsi="Times New Roman"/>
          <w:sz w:val="28"/>
          <w:szCs w:val="28"/>
        </w:rPr>
        <w:t>определенный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соблюдение работниками Школы особого режима работы;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управленческие решения, направленные на повышение качества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Школы в указанный период.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Заместитель директора организует мероприятия по подготовке к переходу на дистанционное обучение, в том числе, мониторинг технической готовности педагогов, контроль за корректировкой рабочих программ и тематического планирования; определяет совместно с педагогами систему организации учебной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 в указанный период; осуществляет информирование всех участников образовательных отношений (педагогов, обучающихся, начальников воспитательного отдела </w:t>
      </w:r>
      <w:r>
        <w:rPr>
          <w:rFonts w:ascii="Times New Roman" w:hAnsi="Times New Roman"/>
          <w:sz w:val="28"/>
          <w:szCs w:val="28"/>
        </w:rPr>
        <w:lastRenderedPageBreak/>
        <w:t xml:space="preserve">исправительных учреждений №-3,ИК-8) об организации работы в определенное приказом время,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 числе, через сайт школы; организует учебно-воспитательную, внеурочную, организационно-педагогическую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коллектива в соответствии с планом работы Школы в дистанционном режиме;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ведет учет и организует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N 152-ФЗ «О персональных данных», анализирует деятельность по работе Школы в режиме дистанционного обучения и по его результатам; осуществляет контроль за реализацией мероприятий, направленных на обеспечение выполнения образовательных программ.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Педагоги, выполняющие функции классных руководителей: проводят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разъяснительную работу с начальниками отрядов ИК-3,ИК-8, доводят информацию о дистанционном режиме обучения в классе и его сроках начальнику отряда через личное сообщение по домашнему (мобильному) телефону, или через другие виды связи.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2.10.Педагоги-предметники: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программ в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  объёме, используя блочную подачу учебного материала, проведение интегрированных уроков и резервное время; с целью прохождения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программ в полном объёме педагоги применяют разнообразные формы самостоятельной работы; предоставляют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пакет заданий на бумажном носителе на весь период дистанционного обучения; доводят до сведения учащихся условия контроля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освоения материала после выхода с дистанционного обучения; оценивают самостоятельную работу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время дистанционного обучения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через проверочные работы по предмету после выхода с дистанционного обучения; по темам и заданиям, вызвавшим затруднения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самостоятельном изучении, пробелы </w:t>
      </w:r>
      <w:proofErr w:type="gramStart"/>
      <w:r>
        <w:rPr>
          <w:rFonts w:ascii="Times New Roman" w:hAnsi="Times New Roman"/>
          <w:sz w:val="28"/>
          <w:szCs w:val="28"/>
        </w:rPr>
        <w:t>будут</w:t>
      </w:r>
      <w:proofErr w:type="gramEnd"/>
      <w:r>
        <w:rPr>
          <w:rFonts w:ascii="Times New Roman" w:hAnsi="Times New Roman"/>
          <w:sz w:val="28"/>
          <w:szCs w:val="28"/>
        </w:rPr>
        <w:t xml:space="preserve"> устраняются учителем через индивидуальную работу с обучающимися после выхода с дистанционного</w:t>
      </w:r>
    </w:p>
    <w:p w:rsidR="00AC4C7D" w:rsidRDefault="00AC4C7D" w:rsidP="00AC4C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обучения.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Компетенция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при организации дистанционного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обучения.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Деятельность учащихся: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период организации дистанционного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не посещают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Школу;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-обучающиеся своевременно предоставляют выполненные задания в соответствии с требованиями педагогов.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3.2.Начальники отрядов воспитательного отдела имеют право: получать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классного руководителя информацию о дистанционном режиме обучения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классе</w:t>
      </w:r>
      <w:proofErr w:type="gramEnd"/>
      <w:r>
        <w:rPr>
          <w:rFonts w:ascii="Times New Roman" w:hAnsi="Times New Roman"/>
          <w:sz w:val="28"/>
          <w:szCs w:val="28"/>
        </w:rPr>
        <w:t xml:space="preserve"> (Школе) и его сроках через личное сообщение по домашнему или мобильному телефону, социальные сети и др.; получать информацию о полученных заданиях и итогах учебной деятельности в период дистанционного обучения;</w:t>
      </w:r>
    </w:p>
    <w:p w:rsidR="00AC4C7D" w:rsidRDefault="00AC4C7D" w:rsidP="00AC4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обязаны: лично оповещать классного руководителя о невозможности временного участия осужденног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ученика в образовательном процессе по болезни или по другим уважительным причинам в определенные дни; осуществлять контроль выполнения учебных заданий</w:t>
      </w:r>
    </w:p>
    <w:p w:rsidR="00165039" w:rsidRDefault="00165039">
      <w:bookmarkStart w:id="0" w:name="_GoBack"/>
      <w:bookmarkEnd w:id="0"/>
    </w:p>
    <w:sectPr w:rsidR="0016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07"/>
    <w:rsid w:val="00165039"/>
    <w:rsid w:val="00AC4C7D"/>
    <w:rsid w:val="00B3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6937</Characters>
  <Application>Microsoft Office Word</Application>
  <DocSecurity>0</DocSecurity>
  <Lines>57</Lines>
  <Paragraphs>16</Paragraphs>
  <ScaleCrop>false</ScaleCrop>
  <Company>*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2024-08-26T06:56:00Z</dcterms:created>
  <dcterms:modified xsi:type="dcterms:W3CDTF">2024-08-26T06:56:00Z</dcterms:modified>
</cp:coreProperties>
</file>